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A0163" w14:textId="77777777" w:rsidR="006116AA" w:rsidRDefault="006116AA" w:rsidP="006116AA">
      <w:pPr>
        <w:pStyle w:val="Titre2"/>
        <w:ind w:left="0" w:firstLine="0"/>
        <w:rPr>
          <w:rFonts w:cs="Arial"/>
        </w:rPr>
      </w:pPr>
      <w:bookmarkStart w:id="0" w:name="_Toc227493378"/>
      <w:bookmarkStart w:id="1" w:name="_Toc227492181"/>
      <w:bookmarkStart w:id="2" w:name="_Toc227481636"/>
      <w:bookmarkStart w:id="3" w:name="_Toc226347488"/>
      <w:bookmarkStart w:id="4" w:name="_Toc224647891"/>
      <w:bookmarkStart w:id="5" w:name="_Toc224647638"/>
      <w:bookmarkStart w:id="6" w:name="_Toc224647496"/>
      <w:bookmarkStart w:id="7" w:name="_Toc224622429"/>
      <w:bookmarkStart w:id="8" w:name="_Toc453753549"/>
      <w:bookmarkStart w:id="9" w:name="_Toc433899858"/>
      <w:bookmarkStart w:id="10" w:name="_Toc432775490"/>
      <w:bookmarkStart w:id="11" w:name="_Toc384808162"/>
      <w:bookmarkStart w:id="12" w:name="_Toc348512704"/>
      <w:bookmarkStart w:id="13" w:name="_Toc318968802"/>
      <w:bookmarkStart w:id="14" w:name="_Toc318968557"/>
      <w:bookmarkStart w:id="15" w:name="_Toc290304635"/>
      <w:bookmarkStart w:id="16" w:name="_Toc256180751"/>
      <w:bookmarkStart w:id="17" w:name="_Toc256154942"/>
      <w:bookmarkStart w:id="18" w:name="_Toc5890327"/>
      <w:bookmarkStart w:id="19" w:name="_Toc522779908"/>
      <w:bookmarkStart w:id="20" w:name="_Toc37411637"/>
      <w:bookmarkStart w:id="21" w:name="_Toc132231375"/>
      <w:r>
        <w:rPr>
          <w:rFonts w:cs="Arial"/>
        </w:rPr>
        <w:t xml:space="preserve">Annex 3: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cs="Arial"/>
        </w:rPr>
        <w:t>Supplementary documents attached to the Belgian National Inventory Report</w:t>
      </w:r>
      <w:bookmarkEnd w:id="18"/>
      <w:bookmarkEnd w:id="19"/>
      <w:bookmarkEnd w:id="20"/>
      <w:bookmarkEnd w:id="21"/>
    </w:p>
    <w:p w14:paraId="4F33FF64" w14:textId="77777777" w:rsidR="006116AA" w:rsidRDefault="006116AA" w:rsidP="006116AA">
      <w:pPr>
        <w:rPr>
          <w:rFonts w:cs="Arial"/>
        </w:rPr>
      </w:pPr>
    </w:p>
    <w:p w14:paraId="18D983A9" w14:textId="4518CC2D" w:rsidR="006116AA" w:rsidRDefault="006116AA" w:rsidP="006116AA">
      <w:pPr>
        <w:numPr>
          <w:ilvl w:val="0"/>
          <w:numId w:val="1"/>
        </w:numPr>
      </w:pPr>
      <w:r>
        <w:rPr>
          <w:rFonts w:cs="Arial"/>
        </w:rPr>
        <w:t>National CRF tables (CRF Reporter) for the years 1990-202</w:t>
      </w:r>
      <w:r w:rsidR="008F3B39">
        <w:rPr>
          <w:rFonts w:cs="Arial"/>
        </w:rPr>
        <w:t>2</w:t>
      </w:r>
      <w:r>
        <w:rPr>
          <w:rFonts w:cs="Arial"/>
        </w:rPr>
        <w:t xml:space="preserve"> reporte</w:t>
      </w:r>
      <w:r w:rsidR="00DB31F5">
        <w:rPr>
          <w:rFonts w:cs="Arial"/>
        </w:rPr>
        <w:t>d</w:t>
      </w:r>
      <w:r>
        <w:rPr>
          <w:rFonts w:cs="Arial"/>
        </w:rPr>
        <w:t xml:space="preserve"> under</w:t>
      </w:r>
      <w:r w:rsidR="000B2260">
        <w:rPr>
          <w:rFonts w:cs="Arial"/>
        </w:rPr>
        <w:t xml:space="preserve"> GWP-values from the IPCC 5th</w:t>
      </w:r>
      <w:r>
        <w:rPr>
          <w:rFonts w:cs="Arial"/>
        </w:rPr>
        <w:t xml:space="preserve"> A</w:t>
      </w:r>
      <w:r w:rsidR="000B2260">
        <w:rPr>
          <w:rFonts w:cs="Arial"/>
        </w:rPr>
        <w:t>ssessment Report</w:t>
      </w:r>
      <w:r>
        <w:rPr>
          <w:rFonts w:cs="Arial"/>
        </w:rPr>
        <w:t>.</w:t>
      </w:r>
    </w:p>
    <w:p w14:paraId="6B9CA62F" w14:textId="77777777" w:rsidR="006116AA" w:rsidRDefault="006116AA" w:rsidP="006116AA">
      <w:pPr>
        <w:ind w:left="360"/>
        <w:rPr>
          <w:rFonts w:cs="Arial"/>
          <w:u w:val="single"/>
        </w:rPr>
      </w:pPr>
    </w:p>
    <w:p w14:paraId="73A05753" w14:textId="3CD66F0A" w:rsidR="006116AA" w:rsidRPr="00F40E08" w:rsidRDefault="006116AA" w:rsidP="006116AA">
      <w:pPr>
        <w:numPr>
          <w:ilvl w:val="0"/>
          <w:numId w:val="1"/>
        </w:numPr>
        <w:rPr>
          <w:rFonts w:cs="Arial"/>
        </w:rPr>
      </w:pPr>
      <w:r w:rsidRPr="00F40E08">
        <w:rPr>
          <w:rFonts w:cs="Arial"/>
        </w:rPr>
        <w:t xml:space="preserve">The quality management system used in the Flemish region with the more technical procedures and an </w:t>
      </w:r>
      <w:r w:rsidRPr="005D1180">
        <w:rPr>
          <w:rFonts w:cs="Arial"/>
        </w:rPr>
        <w:t>example of the forms used to control the data and the calculation of the emissions (“Annex3</w:t>
      </w:r>
      <w:r w:rsidR="008122E8">
        <w:rPr>
          <w:rFonts w:cs="Arial"/>
        </w:rPr>
        <w:t>_</w:t>
      </w:r>
      <w:r w:rsidRPr="005D1180">
        <w:rPr>
          <w:rFonts w:cs="Arial"/>
        </w:rPr>
        <w:t>NIR_QMS Flanders.zip”)</w:t>
      </w:r>
      <w:r>
        <w:rPr>
          <w:rFonts w:cs="Arial"/>
        </w:rPr>
        <w:t xml:space="preserve">: </w:t>
      </w:r>
      <w:bookmarkStart w:id="22" w:name="_Hlk129181717"/>
      <w:r>
        <w:rPr>
          <w:rFonts w:cs="Arial"/>
        </w:rPr>
        <w:t>no differences compared to previous submission</w:t>
      </w:r>
      <w:bookmarkEnd w:id="22"/>
      <w:r>
        <w:rPr>
          <w:rFonts w:cs="Arial"/>
        </w:rPr>
        <w:t>.</w:t>
      </w:r>
    </w:p>
    <w:p w14:paraId="69430DE6" w14:textId="77777777" w:rsidR="006116AA" w:rsidRDefault="006116AA" w:rsidP="006116AA">
      <w:pPr>
        <w:rPr>
          <w:rFonts w:cs="Arial"/>
        </w:rPr>
      </w:pPr>
    </w:p>
    <w:p w14:paraId="4C792F68" w14:textId="7770BD64" w:rsidR="006116AA" w:rsidRPr="00490FA6" w:rsidRDefault="006116AA" w:rsidP="006116AA">
      <w:pPr>
        <w:numPr>
          <w:ilvl w:val="0"/>
          <w:numId w:val="1"/>
        </w:numPr>
        <w:rPr>
          <w:rFonts w:ascii="Calibri" w:hAnsi="Calibri"/>
          <w:lang w:val="en-US"/>
        </w:rPr>
      </w:pPr>
      <w:bookmarkStart w:id="23" w:name="_Hlk129181798"/>
      <w:r w:rsidRPr="00490FA6">
        <w:rPr>
          <w:lang w:val="en-US"/>
        </w:rPr>
        <w:t>A list of the parameters used in the preparation of the Belgian inventory for agriculture at the regional level (“Annex3</w:t>
      </w:r>
      <w:r w:rsidR="00786051" w:rsidRPr="00490FA6">
        <w:rPr>
          <w:lang w:val="en-US"/>
        </w:rPr>
        <w:t>_</w:t>
      </w:r>
      <w:r w:rsidRPr="00490FA6">
        <w:rPr>
          <w:lang w:val="en-US"/>
        </w:rPr>
        <w:t>NIR_List parameters Inventory Agri.xlsx”).</w:t>
      </w:r>
    </w:p>
    <w:bookmarkEnd w:id="23"/>
    <w:p w14:paraId="601C967A" w14:textId="77777777" w:rsidR="006116AA" w:rsidRPr="008122E8" w:rsidRDefault="006116AA" w:rsidP="006116AA">
      <w:pPr>
        <w:rPr>
          <w:rFonts w:cs="Arial"/>
          <w:lang w:val="en-US"/>
        </w:rPr>
      </w:pPr>
    </w:p>
    <w:p w14:paraId="43C59D2A" w14:textId="5BA7A63F" w:rsidR="006116AA" w:rsidRPr="00490FA6" w:rsidRDefault="006116AA" w:rsidP="006116AA">
      <w:pPr>
        <w:numPr>
          <w:ilvl w:val="0"/>
          <w:numId w:val="1"/>
        </w:numPr>
      </w:pPr>
      <w:r w:rsidRPr="00490FA6">
        <w:rPr>
          <w:rFonts w:cs="Arial"/>
        </w:rPr>
        <w:t>Information related to the calculation of the Manure Balance in Flanders (“Annex3_NIR_Manure Balance data_Flanders_2022.doc”).</w:t>
      </w:r>
    </w:p>
    <w:p w14:paraId="0F2B1BBE" w14:textId="77777777" w:rsidR="006116AA" w:rsidRPr="008122E8" w:rsidRDefault="006116AA" w:rsidP="006116AA">
      <w:pPr>
        <w:pStyle w:val="Paragraphedeliste"/>
      </w:pPr>
    </w:p>
    <w:p w14:paraId="03D40671" w14:textId="57336BD4" w:rsidR="006116AA" w:rsidRPr="00490FA6" w:rsidRDefault="006116AA" w:rsidP="006116AA">
      <w:pPr>
        <w:numPr>
          <w:ilvl w:val="0"/>
          <w:numId w:val="1"/>
        </w:numPr>
        <w:rPr>
          <w:rFonts w:cs="Arial"/>
        </w:rPr>
      </w:pPr>
      <w:r w:rsidRPr="00490FA6">
        <w:t>Revision of the EMAV2.1 model_2020 in agricultural sector in the Flemish region (“Annex3_revision of the EMAV2.1 model_2020_english summary.docx).</w:t>
      </w:r>
    </w:p>
    <w:p w14:paraId="7807DC4A" w14:textId="77777777" w:rsidR="006116AA" w:rsidRPr="00F83223" w:rsidRDefault="006116AA" w:rsidP="006116AA">
      <w:pPr>
        <w:rPr>
          <w:rFonts w:cs="Arial"/>
        </w:rPr>
      </w:pPr>
    </w:p>
    <w:p w14:paraId="31D2E2C8" w14:textId="074466B4" w:rsidR="006116AA" w:rsidRDefault="006116AA" w:rsidP="006116AA">
      <w:pPr>
        <w:numPr>
          <w:ilvl w:val="0"/>
          <w:numId w:val="1"/>
        </w:numPr>
        <w:rPr>
          <w:rFonts w:cs="Arial"/>
        </w:rPr>
      </w:pPr>
      <w:r w:rsidRPr="008F3B39">
        <w:rPr>
          <w:rFonts w:cs="Arial"/>
        </w:rPr>
        <w:t>National Inventory System of March 202</w:t>
      </w:r>
      <w:r w:rsidR="008F3B39" w:rsidRPr="008F3B39">
        <w:rPr>
          <w:rFonts w:cs="Arial"/>
        </w:rPr>
        <w:t>4</w:t>
      </w:r>
      <w:r w:rsidRPr="008F3B39">
        <w:rPr>
          <w:rFonts w:cs="Arial"/>
        </w:rPr>
        <w:t>: (“</w:t>
      </w:r>
      <w:r w:rsidR="008122E8">
        <w:rPr>
          <w:rFonts w:cs="Arial"/>
        </w:rPr>
        <w:t>Annex3_</w:t>
      </w:r>
      <w:r w:rsidRPr="008F3B39">
        <w:rPr>
          <w:rFonts w:cs="Arial"/>
        </w:rPr>
        <w:t>NIS Belgium 1503202</w:t>
      </w:r>
      <w:r w:rsidR="008F3B39" w:rsidRPr="008F3B39">
        <w:rPr>
          <w:rFonts w:cs="Arial"/>
        </w:rPr>
        <w:t>4</w:t>
      </w:r>
      <w:r w:rsidRPr="008F3B39">
        <w:rPr>
          <w:rFonts w:cs="Arial"/>
        </w:rPr>
        <w:t>.pdf”)</w:t>
      </w:r>
    </w:p>
    <w:p w14:paraId="50871EDC" w14:textId="77777777" w:rsidR="008F3B39" w:rsidRDefault="008F3B39" w:rsidP="008F3B39">
      <w:pPr>
        <w:pStyle w:val="Paragraphedeliste"/>
        <w:rPr>
          <w:rFonts w:cs="Arial"/>
        </w:rPr>
      </w:pPr>
    </w:p>
    <w:p w14:paraId="190E3154" w14:textId="77777777" w:rsidR="008F3B39" w:rsidRPr="008F3B39" w:rsidRDefault="008F3B39" w:rsidP="008F3B39">
      <w:pPr>
        <w:ind w:left="643"/>
        <w:rPr>
          <w:rFonts w:cs="Arial"/>
        </w:rPr>
      </w:pPr>
    </w:p>
    <w:p w14:paraId="0252D5F2" w14:textId="2B996687" w:rsidR="006116AA" w:rsidRDefault="006116AA" w:rsidP="006116AA">
      <w:pPr>
        <w:numPr>
          <w:ilvl w:val="0"/>
          <w:numId w:val="1"/>
        </w:numPr>
        <w:rPr>
          <w:rFonts w:cs="Arial"/>
        </w:rPr>
      </w:pPr>
      <w:r w:rsidRPr="00600386">
        <w:rPr>
          <w:rFonts w:cs="Arial"/>
        </w:rPr>
        <w:t>Belgian QA/QC-plan of April 2017: (“</w:t>
      </w:r>
      <w:r w:rsidR="008122E8">
        <w:rPr>
          <w:rFonts w:cs="Arial"/>
        </w:rPr>
        <w:t>Annex3_</w:t>
      </w:r>
      <w:r w:rsidRPr="00600386">
        <w:rPr>
          <w:rFonts w:cs="Arial"/>
        </w:rPr>
        <w:t>QAQC_Belgium 15042017.</w:t>
      </w:r>
      <w:r>
        <w:rPr>
          <w:rFonts w:cs="Arial"/>
        </w:rPr>
        <w:t>pdf</w:t>
      </w:r>
      <w:r w:rsidR="009615DE" w:rsidRPr="008F3B39">
        <w:rPr>
          <w:rFonts w:cs="Arial"/>
        </w:rPr>
        <w:t>”</w:t>
      </w:r>
      <w:r w:rsidRPr="00600386">
        <w:rPr>
          <w:rFonts w:cs="Arial"/>
        </w:rPr>
        <w:t>)</w:t>
      </w:r>
      <w:r w:rsidRPr="000313BC">
        <w:rPr>
          <w:rFonts w:cs="Arial"/>
        </w:rPr>
        <w:t>: no differences compared to previous submission.</w:t>
      </w:r>
    </w:p>
    <w:p w14:paraId="3EE65CBC" w14:textId="77777777" w:rsidR="006116AA" w:rsidRDefault="006116AA" w:rsidP="006116AA">
      <w:pPr>
        <w:pStyle w:val="Paragraphedeliste"/>
        <w:rPr>
          <w:rFonts w:cs="Arial"/>
        </w:rPr>
      </w:pPr>
    </w:p>
    <w:p w14:paraId="52E3B99C" w14:textId="690C5E51" w:rsidR="006116AA" w:rsidRPr="00BD1768" w:rsidRDefault="006116AA" w:rsidP="006116AA">
      <w:pPr>
        <w:pStyle w:val="Textebrut"/>
        <w:numPr>
          <w:ilvl w:val="0"/>
          <w:numId w:val="1"/>
        </w:numPr>
        <w:rPr>
          <w:rFonts w:ascii="Arial" w:hAnsi="Arial" w:cs="Arial"/>
          <w:sz w:val="20"/>
          <w:szCs w:val="20"/>
          <w:lang w:val="en-GB"/>
        </w:rPr>
      </w:pPr>
      <w:r w:rsidRPr="00BD1768">
        <w:rPr>
          <w:rFonts w:ascii="Arial" w:hAnsi="Arial" w:cs="Arial"/>
          <w:sz w:val="20"/>
          <w:szCs w:val="20"/>
          <w:lang w:val="en-GB"/>
        </w:rPr>
        <w:t>The UNFCCC individual review report about the 202</w:t>
      </w:r>
      <w:r w:rsidR="00BD1768" w:rsidRPr="00BD1768">
        <w:rPr>
          <w:rFonts w:ascii="Arial" w:hAnsi="Arial" w:cs="Arial"/>
          <w:sz w:val="20"/>
          <w:szCs w:val="20"/>
          <w:lang w:val="en-GB"/>
        </w:rPr>
        <w:t>2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submission and published on 1</w:t>
      </w:r>
      <w:r w:rsidR="00BD1768">
        <w:rPr>
          <w:rFonts w:ascii="Arial" w:hAnsi="Arial" w:cs="Arial"/>
          <w:sz w:val="20"/>
          <w:szCs w:val="20"/>
          <w:lang w:val="en-GB"/>
        </w:rPr>
        <w:t>7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</w:t>
      </w:r>
      <w:r w:rsidR="00BD1768">
        <w:rPr>
          <w:rFonts w:ascii="Arial" w:hAnsi="Arial" w:cs="Arial"/>
          <w:sz w:val="20"/>
          <w:szCs w:val="20"/>
          <w:lang w:val="en-GB"/>
        </w:rPr>
        <w:t>April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202</w:t>
      </w:r>
      <w:r w:rsidR="00BD1768">
        <w:rPr>
          <w:rFonts w:ascii="Arial" w:hAnsi="Arial" w:cs="Arial"/>
          <w:sz w:val="20"/>
          <w:szCs w:val="20"/>
          <w:lang w:val="en-GB"/>
        </w:rPr>
        <w:t>3</w:t>
      </w:r>
      <w:r w:rsidRPr="00BD1768">
        <w:rPr>
          <w:rFonts w:ascii="Arial" w:hAnsi="Arial" w:cs="Arial"/>
          <w:sz w:val="20"/>
          <w:szCs w:val="20"/>
          <w:lang w:val="en-GB"/>
        </w:rPr>
        <w:t>: This UNFCCC review of the 202</w:t>
      </w:r>
      <w:r w:rsidR="00BD1768">
        <w:rPr>
          <w:rFonts w:ascii="Arial" w:hAnsi="Arial" w:cs="Arial"/>
          <w:sz w:val="20"/>
          <w:szCs w:val="20"/>
          <w:lang w:val="en-GB"/>
        </w:rPr>
        <w:t>2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annual submission of Belgium was conducted at </w:t>
      </w:r>
      <w:r w:rsidR="00BD1768">
        <w:rPr>
          <w:rFonts w:ascii="Arial" w:hAnsi="Arial" w:cs="Arial"/>
          <w:sz w:val="20"/>
          <w:szCs w:val="20"/>
          <w:lang w:val="en-GB"/>
        </w:rPr>
        <w:t>10</w:t>
      </w:r>
      <w:r w:rsidRPr="00BD1768">
        <w:rPr>
          <w:rFonts w:ascii="Arial" w:hAnsi="Arial" w:cs="Arial"/>
          <w:sz w:val="20"/>
          <w:szCs w:val="20"/>
          <w:lang w:val="en-GB"/>
        </w:rPr>
        <w:t>-</w:t>
      </w:r>
      <w:r w:rsidR="00BD1768">
        <w:rPr>
          <w:rFonts w:ascii="Arial" w:hAnsi="Arial" w:cs="Arial"/>
          <w:sz w:val="20"/>
          <w:szCs w:val="20"/>
          <w:lang w:val="en-GB"/>
        </w:rPr>
        <w:t>15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October 202</w:t>
      </w:r>
      <w:r w:rsidR="00BD1768">
        <w:rPr>
          <w:rFonts w:ascii="Arial" w:hAnsi="Arial" w:cs="Arial"/>
          <w:sz w:val="20"/>
          <w:szCs w:val="20"/>
          <w:lang w:val="en-GB"/>
        </w:rPr>
        <w:t>2</w:t>
      </w:r>
      <w:r w:rsidRPr="00BD1768">
        <w:rPr>
          <w:rFonts w:ascii="Arial" w:hAnsi="Arial" w:cs="Arial"/>
          <w:sz w:val="20"/>
          <w:szCs w:val="20"/>
          <w:lang w:val="en-GB"/>
        </w:rPr>
        <w:t xml:space="preserve"> in accordance with paragraph 84 of the annex to decision 13/CP.20: (“Annex3_arr202</w:t>
      </w:r>
      <w:r w:rsidR="00BD1768" w:rsidRPr="00BD1768">
        <w:rPr>
          <w:rFonts w:ascii="Arial" w:hAnsi="Arial" w:cs="Arial"/>
          <w:sz w:val="20"/>
          <w:szCs w:val="20"/>
          <w:lang w:val="en-GB"/>
        </w:rPr>
        <w:t>2</w:t>
      </w:r>
      <w:r w:rsidRPr="00BD1768">
        <w:rPr>
          <w:rFonts w:ascii="Arial" w:hAnsi="Arial" w:cs="Arial"/>
          <w:sz w:val="20"/>
          <w:szCs w:val="20"/>
          <w:lang w:val="en-GB"/>
        </w:rPr>
        <w:t>_BEL</w:t>
      </w:r>
      <w:r w:rsidR="00BD1768" w:rsidRPr="00BD1768">
        <w:rPr>
          <w:rFonts w:ascii="Arial" w:hAnsi="Arial" w:cs="Arial"/>
          <w:sz w:val="20"/>
          <w:szCs w:val="20"/>
          <w:lang w:val="en-GB"/>
        </w:rPr>
        <w:t>_1</w:t>
      </w:r>
      <w:r w:rsidRPr="00BD1768">
        <w:rPr>
          <w:rFonts w:ascii="Arial" w:hAnsi="Arial" w:cs="Arial"/>
          <w:sz w:val="20"/>
          <w:szCs w:val="20"/>
          <w:lang w:val="en-GB"/>
        </w:rPr>
        <w:t>.pdf”).</w:t>
      </w:r>
    </w:p>
    <w:p w14:paraId="05547C2D" w14:textId="77777777" w:rsidR="006116AA" w:rsidRPr="00667D56" w:rsidRDefault="006116AA" w:rsidP="006116AA">
      <w:pPr>
        <w:rPr>
          <w:rFonts w:cs="Arial"/>
          <w:strike/>
        </w:rPr>
      </w:pPr>
    </w:p>
    <w:p w14:paraId="152C9069" w14:textId="148DB713" w:rsidR="006116AA" w:rsidRPr="004D23EA" w:rsidRDefault="006116AA" w:rsidP="006116AA">
      <w:pPr>
        <w:numPr>
          <w:ilvl w:val="0"/>
          <w:numId w:val="1"/>
        </w:numPr>
        <w:rPr>
          <w:rFonts w:cs="Arial"/>
          <w:lang w:val="en-US"/>
        </w:rPr>
      </w:pPr>
      <w:r w:rsidRPr="004D23EA">
        <w:rPr>
          <w:rFonts w:cs="Arial"/>
          <w:lang w:val="en-US"/>
        </w:rPr>
        <w:t>Overview of activity data and emissions of CO</w:t>
      </w:r>
      <w:r w:rsidRPr="004D23EA">
        <w:rPr>
          <w:rFonts w:cs="Arial"/>
          <w:vertAlign w:val="subscript"/>
          <w:lang w:val="en-US"/>
        </w:rPr>
        <w:t>2</w:t>
      </w:r>
      <w:r w:rsidRPr="004D23EA">
        <w:rPr>
          <w:rFonts w:cs="Arial"/>
          <w:lang w:val="en-US"/>
        </w:rPr>
        <w:t xml:space="preserve"> for 2013-2016 in iron &amp; steel on the regional and the national level “Annex3</w:t>
      </w:r>
      <w:r w:rsidR="009615DE">
        <w:rPr>
          <w:rFonts w:cs="Arial"/>
          <w:lang w:val="en-US"/>
        </w:rPr>
        <w:t>_</w:t>
      </w:r>
      <w:r w:rsidRPr="004D23EA">
        <w:rPr>
          <w:rFonts w:cs="Arial"/>
          <w:lang w:val="en-US"/>
        </w:rPr>
        <w:t>NIR_overview data from iron_steel_2013-2016.xlsx”</w:t>
      </w:r>
      <w:r w:rsidRPr="000313BC">
        <w:rPr>
          <w:rFonts w:cs="Arial"/>
          <w:lang w:val="en-US"/>
        </w:rPr>
        <w:t>: no differences compared to previous submission.</w:t>
      </w:r>
    </w:p>
    <w:p w14:paraId="69ACB940" w14:textId="77777777" w:rsidR="006116AA" w:rsidRDefault="006116AA" w:rsidP="006116AA"/>
    <w:p w14:paraId="224BB36E" w14:textId="0C199834" w:rsidR="006116AA" w:rsidRDefault="006116AA" w:rsidP="006116AA">
      <w:pPr>
        <w:numPr>
          <w:ilvl w:val="0"/>
          <w:numId w:val="1"/>
        </w:numPr>
        <w:rPr>
          <w:rFonts w:cs="Arial"/>
          <w:lang w:val="en-US"/>
        </w:rPr>
      </w:pPr>
      <w:r w:rsidRPr="00CF5087">
        <w:rPr>
          <w:rFonts w:cs="Arial"/>
          <w:lang w:val="en-US"/>
        </w:rPr>
        <w:t xml:space="preserve">Reporting on implementation of recommendations and adjustments: see </w:t>
      </w:r>
      <w:r w:rsidR="009615DE">
        <w:rPr>
          <w:rFonts w:cs="Arial"/>
          <w:lang w:val="en-US"/>
        </w:rPr>
        <w:t>“</w:t>
      </w:r>
      <w:r w:rsidR="009615DE" w:rsidRPr="004D23EA">
        <w:rPr>
          <w:rFonts w:cs="Arial"/>
          <w:lang w:val="en-US"/>
        </w:rPr>
        <w:t>Annex3</w:t>
      </w:r>
      <w:r w:rsidR="009615DE">
        <w:rPr>
          <w:rFonts w:cs="Arial"/>
          <w:lang w:val="en-US"/>
        </w:rPr>
        <w:t>_</w:t>
      </w:r>
      <w:r w:rsidRPr="007E0CBE">
        <w:rPr>
          <w:rFonts w:cs="Arial"/>
          <w:lang w:val="en-US"/>
        </w:rPr>
        <w:t>BE_202</w:t>
      </w:r>
      <w:r w:rsidR="00DB31F5">
        <w:rPr>
          <w:rFonts w:cs="Arial"/>
          <w:lang w:val="en-US"/>
        </w:rPr>
        <w:t>4</w:t>
      </w:r>
      <w:r w:rsidRPr="007E0CBE">
        <w:rPr>
          <w:rFonts w:cs="Arial"/>
          <w:lang w:val="en-US"/>
        </w:rPr>
        <w:t>_Article 10_AnnexVIII_Recommandations_</w:t>
      </w:r>
      <w:r w:rsidR="00DB31F5">
        <w:rPr>
          <w:rFonts w:cs="Arial"/>
          <w:lang w:val="en-US"/>
        </w:rPr>
        <w:t>16012024</w:t>
      </w:r>
      <w:r w:rsidRPr="007E0CBE">
        <w:rPr>
          <w:rFonts w:cs="Arial"/>
          <w:lang w:val="en-US"/>
        </w:rPr>
        <w:t>.xlsx</w:t>
      </w:r>
      <w:r w:rsidR="009615DE">
        <w:rPr>
          <w:rFonts w:cs="Arial"/>
          <w:lang w:val="en-US"/>
        </w:rPr>
        <w:t>”.</w:t>
      </w:r>
    </w:p>
    <w:p w14:paraId="4D2F3B02" w14:textId="77777777" w:rsidR="006116AA" w:rsidRDefault="006116AA" w:rsidP="006116AA">
      <w:pPr>
        <w:ind w:left="643"/>
        <w:rPr>
          <w:rFonts w:cs="Arial"/>
          <w:lang w:val="en-US"/>
        </w:rPr>
      </w:pPr>
    </w:p>
    <w:p w14:paraId="221FE829" w14:textId="315FAD20" w:rsidR="006116AA" w:rsidRPr="000313BC" w:rsidRDefault="006116AA" w:rsidP="006116AA">
      <w:pPr>
        <w:pStyle w:val="Paragraphedeliste"/>
        <w:numPr>
          <w:ilvl w:val="0"/>
          <w:numId w:val="1"/>
        </w:numPr>
      </w:pPr>
      <w:r w:rsidRPr="00A85890">
        <w:rPr>
          <w:rFonts w:cs="Arial"/>
          <w:lang w:val="en-US"/>
        </w:rPr>
        <w:t xml:space="preserve">Emissions factors used in the Flemish region in stationary residential, commercial and </w:t>
      </w:r>
      <w:proofErr w:type="spellStart"/>
      <w:r w:rsidRPr="00A85890">
        <w:rPr>
          <w:rFonts w:cs="Arial"/>
          <w:lang w:val="en-US"/>
        </w:rPr>
        <w:t>agricultural_forestry_fishery</w:t>
      </w:r>
      <w:proofErr w:type="spellEnd"/>
      <w:r w:rsidRPr="00A85890">
        <w:rPr>
          <w:rFonts w:cs="Arial"/>
          <w:lang w:val="en-US"/>
        </w:rPr>
        <w:t xml:space="preserve"> sectors and emission factors used in CHP installations and </w:t>
      </w:r>
      <w:proofErr w:type="spellStart"/>
      <w:r w:rsidRPr="00A85890">
        <w:rPr>
          <w:rFonts w:cs="Arial"/>
          <w:lang w:val="en-US"/>
        </w:rPr>
        <w:t>autoproducer</w:t>
      </w:r>
      <w:proofErr w:type="spellEnd"/>
      <w:r w:rsidRPr="00A85890">
        <w:rPr>
          <w:rFonts w:cs="Arial"/>
          <w:lang w:val="en-US"/>
        </w:rPr>
        <w:t xml:space="preserve"> installations in the commercial and in the agricultural sectors</w:t>
      </w:r>
      <w:r>
        <w:rPr>
          <w:rFonts w:cs="Arial"/>
          <w:lang w:val="en-US"/>
        </w:rPr>
        <w:t>:</w:t>
      </w:r>
      <w:r w:rsidR="009615DE">
        <w:rPr>
          <w:rFonts w:cs="Arial"/>
          <w:lang w:val="en-US"/>
        </w:rPr>
        <w:t xml:space="preserve"> see </w:t>
      </w:r>
      <w:r>
        <w:rPr>
          <w:rFonts w:cs="Arial"/>
          <w:lang w:val="en-US"/>
        </w:rPr>
        <w:t>“</w:t>
      </w:r>
      <w:r w:rsidRPr="00353FFA">
        <w:rPr>
          <w:rFonts w:cs="Arial"/>
          <w:lang w:val="en-US"/>
        </w:rPr>
        <w:t>Annex3_EF in the Flemish region 1A4_202</w:t>
      </w:r>
      <w:r w:rsidR="000B2260">
        <w:rPr>
          <w:rFonts w:cs="Arial"/>
          <w:lang w:val="en-US"/>
        </w:rPr>
        <w:t>2</w:t>
      </w:r>
      <w:r w:rsidRPr="00353FFA">
        <w:rPr>
          <w:rFonts w:cs="Arial"/>
          <w:lang w:val="en-US"/>
        </w:rPr>
        <w:t>.zip</w:t>
      </w:r>
      <w:r>
        <w:rPr>
          <w:rFonts w:cs="Arial"/>
          <w:lang w:val="en-US"/>
        </w:rPr>
        <w:t>”</w:t>
      </w:r>
      <w:r w:rsidR="009615DE">
        <w:rPr>
          <w:rFonts w:cs="Arial"/>
          <w:lang w:val="en-US"/>
        </w:rPr>
        <w:t>.</w:t>
      </w:r>
    </w:p>
    <w:p w14:paraId="3D1A21A5" w14:textId="77777777" w:rsidR="006116AA" w:rsidRDefault="006116AA" w:rsidP="006116AA"/>
    <w:p w14:paraId="2E898BFD" w14:textId="14A4B9E4" w:rsidR="006116AA" w:rsidRPr="00667D56" w:rsidRDefault="006116AA" w:rsidP="006116AA">
      <w:pPr>
        <w:pStyle w:val="Paragraphedeliste"/>
        <w:numPr>
          <w:ilvl w:val="0"/>
          <w:numId w:val="1"/>
        </w:numPr>
        <w:rPr>
          <w:lang w:val="fr-BE"/>
        </w:rPr>
      </w:pPr>
      <w:r w:rsidRPr="00667D56">
        <w:rPr>
          <w:lang w:val="fr-BE"/>
        </w:rPr>
        <w:t xml:space="preserve">Note on </w:t>
      </w:r>
      <w:proofErr w:type="spellStart"/>
      <w:r w:rsidRPr="00667D56">
        <w:rPr>
          <w:lang w:val="fr-BE"/>
        </w:rPr>
        <w:t>fossil</w:t>
      </w:r>
      <w:proofErr w:type="spellEnd"/>
      <w:r w:rsidRPr="00667D56">
        <w:rPr>
          <w:lang w:val="fr-BE"/>
        </w:rPr>
        <w:t xml:space="preserve"> </w:t>
      </w:r>
      <w:proofErr w:type="spellStart"/>
      <w:r w:rsidRPr="00667D56">
        <w:rPr>
          <w:lang w:val="fr-BE"/>
        </w:rPr>
        <w:t>carbon</w:t>
      </w:r>
      <w:proofErr w:type="spellEnd"/>
      <w:r w:rsidRPr="00667D56">
        <w:rPr>
          <w:lang w:val="fr-BE"/>
        </w:rPr>
        <w:t xml:space="preserve"> content in </w:t>
      </w:r>
      <w:proofErr w:type="spellStart"/>
      <w:r w:rsidRPr="00667D56">
        <w:rPr>
          <w:lang w:val="fr-BE"/>
        </w:rPr>
        <w:t>biofuels</w:t>
      </w:r>
      <w:proofErr w:type="spellEnd"/>
      <w:r w:rsidR="009615DE">
        <w:rPr>
          <w:lang w:val="fr-BE"/>
        </w:rPr>
        <w:t> : (</w:t>
      </w:r>
      <w:r w:rsidR="009615DE" w:rsidRPr="00600386">
        <w:rPr>
          <w:rFonts w:cs="Arial"/>
        </w:rPr>
        <w:t>“</w:t>
      </w:r>
      <w:r w:rsidR="009615DE" w:rsidRPr="009615DE">
        <w:rPr>
          <w:lang w:val="fr-BE"/>
        </w:rPr>
        <w:t xml:space="preserve">Annex3_Note on </w:t>
      </w:r>
      <w:proofErr w:type="spellStart"/>
      <w:r w:rsidR="009615DE" w:rsidRPr="009615DE">
        <w:rPr>
          <w:lang w:val="fr-BE"/>
        </w:rPr>
        <w:t>fossil</w:t>
      </w:r>
      <w:proofErr w:type="spellEnd"/>
      <w:r w:rsidR="009615DE" w:rsidRPr="009615DE">
        <w:rPr>
          <w:lang w:val="fr-BE"/>
        </w:rPr>
        <w:t xml:space="preserve"> </w:t>
      </w:r>
      <w:proofErr w:type="spellStart"/>
      <w:r w:rsidR="009615DE" w:rsidRPr="009615DE">
        <w:rPr>
          <w:lang w:val="fr-BE"/>
        </w:rPr>
        <w:t>carbon</w:t>
      </w:r>
      <w:proofErr w:type="spellEnd"/>
      <w:r w:rsidR="009615DE" w:rsidRPr="009615DE">
        <w:rPr>
          <w:lang w:val="fr-BE"/>
        </w:rPr>
        <w:t xml:space="preserve"> content in </w:t>
      </w:r>
      <w:proofErr w:type="spellStart"/>
      <w:r w:rsidR="009615DE" w:rsidRPr="009615DE">
        <w:rPr>
          <w:lang w:val="fr-BE"/>
        </w:rPr>
        <w:t>biofuels</w:t>
      </w:r>
      <w:proofErr w:type="spellEnd"/>
      <w:r w:rsidR="009615DE" w:rsidRPr="009615DE">
        <w:rPr>
          <w:lang w:val="fr-BE"/>
        </w:rPr>
        <w:t xml:space="preserve"> v2.docx</w:t>
      </w:r>
      <w:r w:rsidR="009615DE" w:rsidRPr="008F3B39">
        <w:rPr>
          <w:rFonts w:cs="Arial"/>
        </w:rPr>
        <w:t>”</w:t>
      </w:r>
      <w:r w:rsidR="009615DE">
        <w:rPr>
          <w:lang w:val="fr-BE"/>
        </w:rPr>
        <w:t>)</w:t>
      </w:r>
    </w:p>
    <w:p w14:paraId="4B5868E7" w14:textId="77777777" w:rsidR="00FB3DCF" w:rsidRPr="006116AA" w:rsidRDefault="00FB3DCF" w:rsidP="00490FA6">
      <w:pPr>
        <w:spacing w:after="160" w:line="259" w:lineRule="auto"/>
        <w:jc w:val="left"/>
        <w:rPr>
          <w:lang w:val="fr-BE"/>
        </w:rPr>
      </w:pPr>
    </w:p>
    <w:sectPr w:rsidR="00FB3DCF" w:rsidRPr="006116AA" w:rsidSect="00135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A7D03"/>
    <w:multiLevelType w:val="multilevel"/>
    <w:tmpl w:val="6A8C0192"/>
    <w:lvl w:ilvl="0">
      <w:start w:val="18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7340725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AA"/>
    <w:rsid w:val="00030742"/>
    <w:rsid w:val="000310B1"/>
    <w:rsid w:val="000B2260"/>
    <w:rsid w:val="00135A9C"/>
    <w:rsid w:val="001B5831"/>
    <w:rsid w:val="00490FA6"/>
    <w:rsid w:val="006116AA"/>
    <w:rsid w:val="0076221A"/>
    <w:rsid w:val="00786051"/>
    <w:rsid w:val="008122E8"/>
    <w:rsid w:val="00843718"/>
    <w:rsid w:val="00881F22"/>
    <w:rsid w:val="008F3B39"/>
    <w:rsid w:val="009615DE"/>
    <w:rsid w:val="00966FE3"/>
    <w:rsid w:val="00A52445"/>
    <w:rsid w:val="00BD1768"/>
    <w:rsid w:val="00CE1FE7"/>
    <w:rsid w:val="00DB31F5"/>
    <w:rsid w:val="00DC3A26"/>
    <w:rsid w:val="00FB3DCF"/>
    <w:rsid w:val="00FC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C1159"/>
  <w15:chartTrackingRefBased/>
  <w15:docId w15:val="{F56C3A4D-0A8D-4AC9-A7CF-80E2A28B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6AA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  <w:style w:type="paragraph" w:styleId="Titre2">
    <w:name w:val="heading 2"/>
    <w:basedOn w:val="Normal"/>
    <w:link w:val="Titre2Car"/>
    <w:uiPriority w:val="99"/>
    <w:qFormat/>
    <w:rsid w:val="006116AA"/>
    <w:pPr>
      <w:keepNext/>
      <w:spacing w:before="240" w:after="60"/>
      <w:ind w:left="576" w:hanging="576"/>
      <w:outlineLvl w:val="1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Kop2Char">
    <w:name w:val="Kop 2 Char"/>
    <w:basedOn w:val="Policepardfaut"/>
    <w:uiPriority w:val="9"/>
    <w:semiHidden/>
    <w:rsid w:val="006116A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GB"/>
      <w14:ligatures w14:val="none"/>
    </w:rPr>
  </w:style>
  <w:style w:type="character" w:customStyle="1" w:styleId="Titre2Car">
    <w:name w:val="Titre 2 Car"/>
    <w:basedOn w:val="Policepardfaut"/>
    <w:link w:val="Titre2"/>
    <w:uiPriority w:val="99"/>
    <w:qFormat/>
    <w:rsid w:val="006116AA"/>
    <w:rPr>
      <w:rFonts w:ascii="Arial" w:eastAsia="Times New Roman" w:hAnsi="Arial" w:cs="Times New Roman"/>
      <w:b/>
      <w:kern w:val="0"/>
      <w:sz w:val="28"/>
      <w:szCs w:val="20"/>
      <w:lang w:val="en-GB"/>
      <w14:ligatures w14:val="none"/>
    </w:rPr>
  </w:style>
  <w:style w:type="character" w:customStyle="1" w:styleId="TextebrutCar">
    <w:name w:val="Texte brut Car"/>
    <w:basedOn w:val="Policepardfaut"/>
    <w:link w:val="Textebrut"/>
    <w:uiPriority w:val="99"/>
    <w:qFormat/>
    <w:rsid w:val="006116AA"/>
    <w:rPr>
      <w:rFonts w:ascii="Consolas" w:eastAsia="Times New Roman" w:hAnsi="Consolas" w:cs="Times New Roman"/>
      <w:sz w:val="21"/>
      <w:szCs w:val="21"/>
    </w:rPr>
  </w:style>
  <w:style w:type="character" w:customStyle="1" w:styleId="ParagraphedelisteCar">
    <w:name w:val="Paragraphe de liste Car"/>
    <w:aliases w:val="Lettre d'introduction Car,Table of contents numbered Car,Bullet List Paragraph Car"/>
    <w:basedOn w:val="Policepardfaut"/>
    <w:link w:val="Paragraphedeliste"/>
    <w:uiPriority w:val="34"/>
    <w:qFormat/>
    <w:rsid w:val="006116AA"/>
    <w:rPr>
      <w:rFonts w:ascii="Arial" w:eastAsia="Times New Roman" w:hAnsi="Arial" w:cs="Times New Roman"/>
      <w:sz w:val="20"/>
      <w:szCs w:val="20"/>
      <w:lang w:val="en-GB"/>
    </w:rPr>
  </w:style>
  <w:style w:type="paragraph" w:styleId="Paragraphedeliste">
    <w:name w:val="List Paragraph"/>
    <w:aliases w:val="Lettre d'introduction,Table of contents numbered,Bullet List Paragraph"/>
    <w:basedOn w:val="Normal"/>
    <w:link w:val="ParagraphedelisteCar"/>
    <w:uiPriority w:val="34"/>
    <w:qFormat/>
    <w:rsid w:val="006116AA"/>
    <w:pPr>
      <w:ind w:left="708"/>
    </w:pPr>
    <w:rPr>
      <w:kern w:val="2"/>
      <w14:ligatures w14:val="standardContextual"/>
    </w:rPr>
  </w:style>
  <w:style w:type="paragraph" w:styleId="Textebrut">
    <w:name w:val="Plain Text"/>
    <w:basedOn w:val="Normal"/>
    <w:link w:val="TextebrutCar"/>
    <w:uiPriority w:val="99"/>
    <w:qFormat/>
    <w:rsid w:val="006116AA"/>
    <w:pPr>
      <w:jc w:val="left"/>
    </w:pPr>
    <w:rPr>
      <w:rFonts w:ascii="Consolas" w:hAnsi="Consolas"/>
      <w:kern w:val="2"/>
      <w:sz w:val="21"/>
      <w:szCs w:val="21"/>
      <w:lang w:val="fr-BE"/>
      <w14:ligatures w14:val="standardContextual"/>
    </w:rPr>
  </w:style>
  <w:style w:type="character" w:customStyle="1" w:styleId="TekstzonderopmaakChar1">
    <w:name w:val="Tekst zonder opmaak Char1"/>
    <w:basedOn w:val="Policepardfaut"/>
    <w:uiPriority w:val="99"/>
    <w:semiHidden/>
    <w:rsid w:val="006116AA"/>
    <w:rPr>
      <w:rFonts w:ascii="Consolas" w:eastAsia="Times New Roman" w:hAnsi="Consolas" w:cs="Times New Roman"/>
      <w:kern w:val="0"/>
      <w:sz w:val="21"/>
      <w:szCs w:val="21"/>
      <w:lang w:val="en-GB"/>
      <w14:ligatures w14:val="none"/>
    </w:rPr>
  </w:style>
  <w:style w:type="paragraph" w:styleId="Rvision">
    <w:name w:val="Revision"/>
    <w:hidden/>
    <w:uiPriority w:val="99"/>
    <w:semiHidden/>
    <w:rsid w:val="009615DE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1841</Characters>
  <Application>Microsoft Office Word</Application>
  <DocSecurity>0</DocSecurity>
  <Lines>15</Lines>
  <Paragraphs>4</Paragraphs>
  <ScaleCrop>false</ScaleCrop>
  <Company>Vlaamse Milieumaatschappij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Miet D'heer</dc:creator>
  <cp:keywords/>
  <dc:description/>
  <cp:lastModifiedBy>Olivier</cp:lastModifiedBy>
  <cp:revision>2</cp:revision>
  <dcterms:created xsi:type="dcterms:W3CDTF">2024-03-14T12:59:00Z</dcterms:created>
  <dcterms:modified xsi:type="dcterms:W3CDTF">2024-03-14T12:59:00Z</dcterms:modified>
  <cp:category/>
  <cp:contentStatus/>
</cp:coreProperties>
</file>